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DD" w:rsidRPr="005306DD" w:rsidRDefault="005306DD" w:rsidP="005306DD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306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50BFBE" wp14:editId="0ED899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6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УПРАВЛЕНИЕ </w:t>
      </w:r>
      <w:proofErr w:type="gramStart"/>
      <w:r w:rsidRPr="005306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ФЕДЕРАЛЬНОЙ  СЛУЖБЫ</w:t>
      </w:r>
      <w:proofErr w:type="gramEnd"/>
      <w:r w:rsidRPr="005306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ГОСУДАРСТВЕННОЙ  РЕГИСТРАЦИИ, </w:t>
      </w:r>
    </w:p>
    <w:p w:rsidR="005306DD" w:rsidRPr="005306DD" w:rsidRDefault="005306DD" w:rsidP="005306DD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5306D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КАДАСТРА И КАРТОГРАФИИ (</w:t>
      </w:r>
      <w:proofErr w:type="gramStart"/>
      <w:r w:rsidRPr="005306D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РОСРЕЕСТР)  ПО</w:t>
      </w:r>
      <w:proofErr w:type="gramEnd"/>
      <w:r w:rsidRPr="005306D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ЧЕЛЯБИНСКОЙ ОБЛАСТИ </w:t>
      </w:r>
    </w:p>
    <w:p w:rsidR="005306DD" w:rsidRPr="005306DD" w:rsidRDefault="005306DD" w:rsidP="00530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454048 г"/>
        </w:smartTagPr>
        <w:r w:rsidRPr="005306D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454048</w:t>
        </w:r>
        <w:r w:rsidRPr="005306DD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 xml:space="preserve"> </w:t>
        </w:r>
        <w:r w:rsidRPr="005306D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г</w:t>
        </w:r>
      </w:smartTag>
      <w:r w:rsidRPr="005306DD">
        <w:rPr>
          <w:rFonts w:ascii="Times New Roman" w:eastAsia="Times New Roman" w:hAnsi="Times New Roman" w:cs="Times New Roman"/>
          <w:sz w:val="18"/>
          <w:szCs w:val="18"/>
          <w:lang w:eastAsia="ru-RU"/>
        </w:rPr>
        <w:t>. Челябинск, ул. Елькина, 85</w:t>
      </w:r>
    </w:p>
    <w:p w:rsidR="005306DD" w:rsidRPr="005306DD" w:rsidRDefault="005306DD" w:rsidP="0053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6DD" w:rsidRPr="005306DD" w:rsidRDefault="005306DD" w:rsidP="00530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</w:t>
      </w:r>
    </w:p>
    <w:p w:rsidR="005306DD" w:rsidRPr="005306DD" w:rsidRDefault="005306DD" w:rsidP="00530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74F" w:rsidRDefault="0005174F" w:rsidP="00A7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5306DD" w:rsidRPr="00CD6857" w:rsidRDefault="00A713EA" w:rsidP="00A7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В </w:t>
      </w:r>
      <w:r w:rsidR="005306DD"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челябинск</w:t>
      </w: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ом Росреестре отмечаю</w:t>
      </w:r>
      <w:r w:rsid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т</w:t>
      </w: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 увеличение </w:t>
      </w:r>
      <w:r w:rsidR="00765DED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количества </w:t>
      </w:r>
      <w:r w:rsidR="001F7F84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выданных лицензий</w:t>
      </w: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 на выполнение геодезических и картографических работ</w:t>
      </w:r>
    </w:p>
    <w:p w:rsidR="00A713EA" w:rsidRPr="00CD6857" w:rsidRDefault="00A713EA" w:rsidP="00530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4536" w:rsidRDefault="00DC26FE" w:rsidP="00F6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6B4536"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сообща</w:t>
      </w:r>
      <w:r w:rsidR="00B743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6B4536"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 об увеличении количества обращений за получением лицензий на </w:t>
      </w:r>
      <w:r w:rsidR="006B4536" w:rsidRPr="00CD6857">
        <w:rPr>
          <w:rFonts w:ascii="Times New Roman" w:hAnsi="Times New Roman" w:cs="Times New Roman"/>
          <w:b/>
          <w:sz w:val="27"/>
          <w:szCs w:val="27"/>
        </w:rPr>
        <w:t>осуществление геодезической и картографической деятельности</w:t>
      </w:r>
      <w:r w:rsidR="00CD6857" w:rsidRPr="00CD6857">
        <w:rPr>
          <w:rFonts w:ascii="Times New Roman" w:hAnsi="Times New Roman" w:cs="Times New Roman"/>
          <w:b/>
          <w:sz w:val="27"/>
          <w:szCs w:val="27"/>
        </w:rPr>
        <w:t>*</w:t>
      </w:r>
      <w:r w:rsidR="006B4536" w:rsidRPr="00CD6857">
        <w:rPr>
          <w:rFonts w:ascii="Times New Roman" w:hAnsi="Times New Roman" w:cs="Times New Roman"/>
          <w:b/>
          <w:sz w:val="27"/>
          <w:szCs w:val="27"/>
        </w:rPr>
        <w:t>.</w:t>
      </w:r>
      <w:r w:rsidR="006B4536"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65BB9" w:rsidRPr="00CD6857" w:rsidRDefault="005C5294" w:rsidP="005C5294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A713EA" w:rsidRPr="00CD6857" w:rsidRDefault="006B4536" w:rsidP="00A7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 на </w:t>
      </w:r>
      <w:r w:rsidR="00A713EA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>Южном Урале</w:t>
      </w: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выдано более </w:t>
      </w:r>
      <w:r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</w:t>
      </w: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лицензий на выполнение геодезических и картографических работ. Примечательно, что </w:t>
      </w:r>
      <w:r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</w:t>
      </w: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них</w:t>
      </w:r>
      <w:r w:rsidR="00A713EA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получены соискателями в Управлении Росреестра по Челябинской области</w:t>
      </w:r>
      <w:r w:rsidR="00A713EA" w:rsidRPr="00CD6857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r w:rsidR="00A713EA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января по июнь 2022 года. </w:t>
      </w:r>
      <w:r w:rsidR="00A713EA" w:rsidRPr="00CD6857">
        <w:rPr>
          <w:rFonts w:ascii="Times New Roman" w:hAnsi="Times New Roman" w:cs="Times New Roman"/>
          <w:sz w:val="27"/>
          <w:szCs w:val="27"/>
        </w:rPr>
        <w:t>Такие лицензии действуют бессрочно на всей территории Российской Федерации.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Интерес специалистов этой отрасли, профессионал</w:t>
      </w:r>
      <w:r w:rsidR="00CD6857" w:rsidRPr="00CD6857">
        <w:rPr>
          <w:rFonts w:ascii="Times New Roman" w:hAnsi="Times New Roman" w:cs="Times New Roman"/>
          <w:sz w:val="27"/>
          <w:szCs w:val="27"/>
        </w:rPr>
        <w:t>ьно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осуществляющих геодезическую и картографическую</w:t>
      </w:r>
      <w:r w:rsidR="00CD6857" w:rsidRPr="00CD6857">
        <w:rPr>
          <w:rFonts w:ascii="Times New Roman" w:hAnsi="Times New Roman" w:cs="Times New Roman"/>
          <w:sz w:val="27"/>
          <w:szCs w:val="27"/>
        </w:rPr>
        <w:t xml:space="preserve"> деятельность,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во многом связан с недавно произошедшими в законодательстве изменениями.</w:t>
      </w:r>
    </w:p>
    <w:p w:rsidR="004938B9" w:rsidRPr="00CD6857" w:rsidRDefault="004938B9" w:rsidP="004938B9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938B9" w:rsidRPr="00CD6857" w:rsidRDefault="00414071" w:rsidP="004938B9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D6857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CD6857">
        <w:rPr>
          <w:rFonts w:ascii="Times New Roman" w:hAnsi="Times New Roman" w:cs="Times New Roman"/>
          <w:color w:val="0070C0"/>
          <w:sz w:val="27"/>
          <w:szCs w:val="27"/>
        </w:rPr>
        <w:t>С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1 марта </w:t>
      </w:r>
      <w:r w:rsidRPr="00CD6857">
        <w:rPr>
          <w:rFonts w:ascii="Times New Roman" w:hAnsi="Times New Roman" w:cs="Times New Roman"/>
          <w:color w:val="0070C0"/>
          <w:sz w:val="27"/>
          <w:szCs w:val="27"/>
        </w:rPr>
        <w:t>2022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года вступили в силу изменения в 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части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лицензировани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я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геодезической и картографической деятельности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. Сейчас 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сроки предоставления лицензий сократились в 3 раза – </w:t>
      </w:r>
      <w:r w:rsidR="005306DD" w:rsidRPr="00CD6857">
        <w:rPr>
          <w:rFonts w:ascii="Times New Roman" w:hAnsi="Times New Roman" w:cs="Times New Roman"/>
          <w:b/>
          <w:color w:val="0070C0"/>
          <w:sz w:val="27"/>
          <w:szCs w:val="27"/>
        </w:rPr>
        <w:t>до 15 рабочих дней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.  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>При этом отменена государственная пошлина за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предоставление лицензии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, которая ранее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взима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>лась в размере 7 500 рублей.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Еще одно важное изменение </w:t>
      </w:r>
      <w:r w:rsidR="00CD6857" w:rsidRPr="00CD6857">
        <w:rPr>
          <w:rFonts w:ascii="Times New Roman" w:hAnsi="Times New Roman" w:cs="Times New Roman"/>
          <w:color w:val="0070C0"/>
          <w:sz w:val="27"/>
          <w:szCs w:val="27"/>
        </w:rPr>
        <w:t>–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CD6857" w:rsidRPr="00CD6857">
        <w:rPr>
          <w:rFonts w:ascii="Times New Roman" w:hAnsi="Times New Roman" w:cs="Times New Roman"/>
          <w:color w:val="0070C0"/>
          <w:sz w:val="27"/>
          <w:szCs w:val="27"/>
        </w:rPr>
        <w:t>процесс получения лицензий полностью перешел в электронный формат. Т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>еперь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6B4536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заявление </w:t>
      </w:r>
      <w:r w:rsidR="00CD6857" w:rsidRPr="00CD6857">
        <w:rPr>
          <w:rFonts w:ascii="Times New Roman" w:hAnsi="Times New Roman" w:cs="Times New Roman"/>
          <w:color w:val="0070C0"/>
          <w:sz w:val="27"/>
          <w:szCs w:val="27"/>
        </w:rPr>
        <w:t>соискателем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подается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только через</w:t>
      </w:r>
      <w:r w:rsidR="004938B9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Един</w:t>
      </w:r>
      <w:r w:rsidR="006B4536" w:rsidRPr="00CD6857">
        <w:rPr>
          <w:rFonts w:ascii="Times New Roman" w:hAnsi="Times New Roman" w:cs="Times New Roman"/>
          <w:color w:val="0070C0"/>
          <w:sz w:val="27"/>
          <w:szCs w:val="27"/>
        </w:rPr>
        <w:t>ый портал</w:t>
      </w:r>
      <w:r w:rsidR="004938B9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F65BB9">
        <w:rPr>
          <w:rFonts w:ascii="Times New Roman" w:hAnsi="Times New Roman" w:cs="Times New Roman"/>
          <w:color w:val="0070C0"/>
          <w:sz w:val="27"/>
          <w:szCs w:val="27"/>
        </w:rPr>
        <w:t>г</w:t>
      </w:r>
      <w:r w:rsidR="008957E4" w:rsidRPr="00CD6857">
        <w:rPr>
          <w:rFonts w:ascii="Times New Roman" w:hAnsi="Times New Roman" w:cs="Times New Roman"/>
          <w:color w:val="0070C0"/>
          <w:sz w:val="27"/>
          <w:szCs w:val="27"/>
        </w:rPr>
        <w:t>осуслуг</w:t>
      </w:r>
      <w:r w:rsidR="00C61574" w:rsidRPr="00CD6857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F65BB9">
        <w:rPr>
          <w:rFonts w:ascii="Times New Roman" w:hAnsi="Times New Roman" w:cs="Times New Roman"/>
          <w:color w:val="000000"/>
          <w:sz w:val="27"/>
          <w:szCs w:val="27"/>
        </w:rPr>
        <w:t>, – о</w:t>
      </w:r>
      <w:r w:rsidR="00A713EA" w:rsidRPr="00CD6857">
        <w:rPr>
          <w:rFonts w:ascii="Times New Roman" w:hAnsi="Times New Roman" w:cs="Times New Roman"/>
          <w:color w:val="000000"/>
          <w:sz w:val="27"/>
          <w:szCs w:val="27"/>
        </w:rPr>
        <w:t>тмеча</w:t>
      </w:r>
      <w:r w:rsidRPr="00CD6857">
        <w:rPr>
          <w:rFonts w:ascii="Times New Roman" w:hAnsi="Times New Roman" w:cs="Times New Roman"/>
          <w:color w:val="000000"/>
          <w:sz w:val="27"/>
          <w:szCs w:val="27"/>
        </w:rPr>
        <w:t xml:space="preserve">ет </w:t>
      </w:r>
      <w:r w:rsidR="00C61574" w:rsidRPr="00CD6857">
        <w:rPr>
          <w:rFonts w:ascii="Times New Roman" w:hAnsi="Times New Roman" w:cs="Times New Roman"/>
          <w:color w:val="000000"/>
          <w:sz w:val="27"/>
          <w:szCs w:val="27"/>
        </w:rPr>
        <w:t xml:space="preserve">заместитель руководителя Управления Росреестра по Челябинской области </w:t>
      </w:r>
      <w:r w:rsidR="00C61574" w:rsidRPr="00CD6857">
        <w:rPr>
          <w:rFonts w:ascii="Times New Roman" w:hAnsi="Times New Roman" w:cs="Times New Roman"/>
          <w:b/>
          <w:color w:val="000000"/>
          <w:sz w:val="27"/>
          <w:szCs w:val="27"/>
        </w:rPr>
        <w:t>Андрей Жарков</w:t>
      </w:r>
      <w:r w:rsidR="004938B9" w:rsidRPr="00CD6857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5306DD" w:rsidRPr="00CD685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CD6857" w:rsidRPr="00CD6857" w:rsidRDefault="00CD6857" w:rsidP="004938B9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5174F" w:rsidRPr="00CD6857" w:rsidRDefault="00CD6857" w:rsidP="0005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5174F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Напомним, что в рамках оказания государственной услуги по лицензированию геодезической и картографической деятельности Управлением Росреестра по Челябинской области выдаются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лицензии на осуществление геодезической </w:t>
      </w:r>
      <w:r w:rsidR="00F65BB9">
        <w:rPr>
          <w:rFonts w:ascii="Times New Roman" w:hAnsi="Times New Roman" w:cs="Times New Roman"/>
          <w:sz w:val="27"/>
          <w:szCs w:val="27"/>
        </w:rPr>
        <w:t>и картографической деятельности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(за исключением указанных видов деятельности, осуществляемых личным составом Вооруженных сил РФ в целях обеспечения обороны РФ, а также при осуществлении градостроительной и кадастровой деятельности, недропользования). В результате этих работ осуществляются создание (обновление) государственных топографических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территории.</w:t>
      </w:r>
    </w:p>
    <w:p w:rsidR="00724819" w:rsidRPr="00CD6857" w:rsidRDefault="00724819" w:rsidP="00C61574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3623" w:rsidRPr="00CD6857" w:rsidRDefault="00C61574" w:rsidP="009D3623">
      <w:pPr>
        <w:tabs>
          <w:tab w:val="left" w:pos="16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По возникающим вопросам </w:t>
      </w:r>
      <w:r w:rsidR="009D3623"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соискателям </w:t>
      </w:r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следует обращаться в </w:t>
      </w:r>
    </w:p>
    <w:p w:rsidR="00C61574" w:rsidRPr="00CD6857" w:rsidRDefault="00C61574" w:rsidP="009D3623">
      <w:pPr>
        <w:tabs>
          <w:tab w:val="left" w:pos="16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proofErr w:type="gramStart"/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отдел</w:t>
      </w:r>
      <w:proofErr w:type="gramEnd"/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CD6857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геодезии и картографии, мониторинга и землеустройства земель Управления </w:t>
      </w:r>
      <w:r w:rsidR="00CD6857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Росреестра по Челябинской области </w:t>
      </w:r>
      <w:r w:rsidRPr="00CD6857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по телефону: </w:t>
      </w:r>
      <w:r w:rsidRPr="00CD6857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8 (351) 237-82-79.</w:t>
      </w:r>
    </w:p>
    <w:p w:rsidR="009E2E61" w:rsidRDefault="009E2E61" w:rsidP="009E2E61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9E2E61" w:rsidRDefault="009E2E61" w:rsidP="009E2E61">
      <w:pPr>
        <w:rPr>
          <w:sz w:val="24"/>
          <w:szCs w:val="24"/>
        </w:rPr>
      </w:pPr>
    </w:p>
    <w:p w:rsidR="00DC26FE" w:rsidRPr="00CD6857" w:rsidRDefault="00DC26FE" w:rsidP="00DC2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DC26FE" w:rsidRPr="00CD6857" w:rsidSect="00CD6857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15"/>
    <w:rsid w:val="0005174F"/>
    <w:rsid w:val="001F7F84"/>
    <w:rsid w:val="00414071"/>
    <w:rsid w:val="004938B9"/>
    <w:rsid w:val="005306DD"/>
    <w:rsid w:val="00573E83"/>
    <w:rsid w:val="005C5294"/>
    <w:rsid w:val="00623054"/>
    <w:rsid w:val="0065460C"/>
    <w:rsid w:val="006B4536"/>
    <w:rsid w:val="00724819"/>
    <w:rsid w:val="00765DED"/>
    <w:rsid w:val="008957E4"/>
    <w:rsid w:val="009021C3"/>
    <w:rsid w:val="00927408"/>
    <w:rsid w:val="009D3415"/>
    <w:rsid w:val="009D3623"/>
    <w:rsid w:val="009E2E61"/>
    <w:rsid w:val="00A713EA"/>
    <w:rsid w:val="00B743D3"/>
    <w:rsid w:val="00B8632E"/>
    <w:rsid w:val="00C45B2B"/>
    <w:rsid w:val="00C4721B"/>
    <w:rsid w:val="00C61574"/>
    <w:rsid w:val="00CD6857"/>
    <w:rsid w:val="00DC26FE"/>
    <w:rsid w:val="00EC0FD8"/>
    <w:rsid w:val="00F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10B78-2D52-487A-9474-B72C4340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11</cp:revision>
  <dcterms:created xsi:type="dcterms:W3CDTF">2022-06-15T06:32:00Z</dcterms:created>
  <dcterms:modified xsi:type="dcterms:W3CDTF">2022-07-08T10:38:00Z</dcterms:modified>
</cp:coreProperties>
</file>